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7C" w:rsidRDefault="006B1B7C">
      <w:pPr>
        <w:jc w:val="center"/>
        <w:rPr>
          <w:b/>
          <w:bCs/>
          <w:sz w:val="22"/>
          <w:szCs w:val="22"/>
          <w:lang w:val="en-US"/>
        </w:rPr>
      </w:pPr>
    </w:p>
    <w:p w:rsidR="006B1B7C" w:rsidRDefault="004B5AD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</w:p>
    <w:p w:rsidR="006B1B7C" w:rsidRDefault="004B5AD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ПОСТОЯННОЙ БЛАГОТВОРИТЕЛЬНОЙ ПОМОЩИ</w:t>
      </w:r>
    </w:p>
    <w:p w:rsidR="006B1B7C" w:rsidRDefault="006B1B7C">
      <w:pPr>
        <w:jc w:val="center"/>
        <w:rPr>
          <w:rStyle w:val="a5"/>
          <w:sz w:val="22"/>
          <w:szCs w:val="22"/>
        </w:rPr>
      </w:pPr>
    </w:p>
    <w:tbl>
      <w:tblPr>
        <w:tblStyle w:val="TableNormal"/>
        <w:tblW w:w="90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4857"/>
      </w:tblGrid>
      <w:tr w:rsidR="006B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1B7C" w:rsidRDefault="004B5ADE">
            <w:r>
              <w:rPr>
                <w:sz w:val="22"/>
                <w:szCs w:val="22"/>
              </w:rPr>
              <w:t>Г.Челябинск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1B7C" w:rsidRDefault="004B5ADE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«__» _________ 20__ года</w:t>
            </w:r>
          </w:p>
        </w:tc>
      </w:tr>
    </w:tbl>
    <w:p w:rsidR="006B1B7C" w:rsidRDefault="006B1B7C">
      <w:pPr>
        <w:widowControl w:val="0"/>
        <w:jc w:val="center"/>
        <w:rPr>
          <w:rStyle w:val="a5"/>
          <w:sz w:val="22"/>
          <w:szCs w:val="22"/>
        </w:rPr>
      </w:pPr>
    </w:p>
    <w:p w:rsidR="006B1B7C" w:rsidRDefault="004B5AD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Некоммерческая организация </w:t>
      </w:r>
      <w:r>
        <w:rPr>
          <w:b/>
          <w:bCs/>
          <w:sz w:val="24"/>
          <w:szCs w:val="24"/>
        </w:rPr>
        <w:t>«Благотворительный фонд «Мы Рядом. Редкие дети»,</w:t>
      </w:r>
      <w:r>
        <w:rPr>
          <w:sz w:val="24"/>
          <w:szCs w:val="24"/>
        </w:rPr>
        <w:t xml:space="preserve"> именуемая в дальнейшем «Фонд», в лице директора Петраш</w:t>
      </w:r>
      <w:r>
        <w:rPr>
          <w:sz w:val="24"/>
          <w:szCs w:val="24"/>
        </w:rPr>
        <w:t xml:space="preserve"> Елены Юрьевны, действующей на основании Устава, с одной стороны, и </w:t>
      </w:r>
      <w:r>
        <w:rPr>
          <w:b/>
          <w:bCs/>
          <w:sz w:val="24"/>
          <w:szCs w:val="24"/>
          <w:shd w:val="clear" w:color="auto" w:fill="FFFF00"/>
        </w:rPr>
        <w:t xml:space="preserve">______________________ </w:t>
      </w:r>
      <w:r>
        <w:rPr>
          <w:sz w:val="24"/>
          <w:szCs w:val="24"/>
          <w:shd w:val="clear" w:color="auto" w:fill="FFFF00"/>
        </w:rPr>
        <w:t>, именуемое в дальнейшем «Организация», в лице ____________________, действующего на основании ____________________,</w:t>
      </w:r>
      <w:r>
        <w:rPr>
          <w:sz w:val="24"/>
          <w:szCs w:val="24"/>
        </w:rPr>
        <w:t xml:space="preserve">  именуемый в дальнейшем «Благотворитель», с друг</w:t>
      </w:r>
      <w:r>
        <w:rPr>
          <w:sz w:val="24"/>
          <w:szCs w:val="24"/>
        </w:rPr>
        <w:t>ой стороны,  заключили настоящий договор о нижеследующем:</w:t>
      </w:r>
    </w:p>
    <w:p w:rsidR="006B1B7C" w:rsidRDefault="006B1B7C">
      <w:pPr>
        <w:ind w:firstLine="720"/>
        <w:jc w:val="both"/>
        <w:rPr>
          <w:rStyle w:val="a5"/>
          <w:sz w:val="24"/>
          <w:szCs w:val="24"/>
        </w:rPr>
      </w:pPr>
    </w:p>
    <w:p w:rsidR="006B1B7C" w:rsidRDefault="004B5ADE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rStyle w:val="a5"/>
          <w:b/>
          <w:bCs/>
          <w:sz w:val="24"/>
          <w:szCs w:val="24"/>
        </w:rPr>
        <w:t>Предмет договора</w:t>
      </w:r>
    </w:p>
    <w:p w:rsidR="006B1B7C" w:rsidRDefault="004B5ADE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Благотворитель оказывает благотворительную помощь в виде </w:t>
      </w:r>
      <w:r>
        <w:rPr>
          <w:b/>
          <w:bCs/>
          <w:sz w:val="24"/>
          <w:szCs w:val="24"/>
        </w:rPr>
        <w:t>безвозмездного пожертвования</w:t>
      </w:r>
      <w:r>
        <w:rPr>
          <w:rStyle w:val="a5"/>
          <w:sz w:val="24"/>
          <w:szCs w:val="24"/>
        </w:rPr>
        <w:t xml:space="preserve"> на помощь детям</w:t>
      </w:r>
      <w:r w:rsidRPr="00AC7534">
        <w:rPr>
          <w:rStyle w:val="a5"/>
          <w:sz w:val="24"/>
          <w:szCs w:val="24"/>
        </w:rPr>
        <w:t xml:space="preserve"> </w:t>
      </w:r>
      <w:r>
        <w:rPr>
          <w:rStyle w:val="a5"/>
          <w:sz w:val="24"/>
          <w:szCs w:val="24"/>
          <w:lang w:val="en-US"/>
        </w:rPr>
        <w:t>c</w:t>
      </w:r>
      <w:r w:rsidRPr="00AC7534">
        <w:rPr>
          <w:rStyle w:val="a5"/>
          <w:sz w:val="24"/>
          <w:szCs w:val="24"/>
        </w:rPr>
        <w:t xml:space="preserve"> </w:t>
      </w:r>
      <w:r>
        <w:rPr>
          <w:rStyle w:val="a5"/>
          <w:sz w:val="24"/>
          <w:szCs w:val="24"/>
        </w:rPr>
        <w:t>редкими генетическими заболеваниями.</w:t>
      </w:r>
    </w:p>
    <w:p w:rsidR="006B1B7C" w:rsidRDefault="004B5ADE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Благополучатель </w:t>
      </w:r>
      <w:r>
        <w:rPr>
          <w:sz w:val="24"/>
          <w:szCs w:val="24"/>
        </w:rPr>
        <w:t xml:space="preserve">принимает </w:t>
      </w:r>
      <w:r>
        <w:rPr>
          <w:b/>
          <w:bCs/>
          <w:sz w:val="24"/>
          <w:szCs w:val="24"/>
        </w:rPr>
        <w:t>благотворительное пожертвование</w:t>
      </w:r>
      <w:r>
        <w:rPr>
          <w:sz w:val="24"/>
          <w:szCs w:val="24"/>
        </w:rPr>
        <w:t xml:space="preserve"> для использования последнего в соответствии </w:t>
      </w:r>
      <w:r>
        <w:rPr>
          <w:b/>
          <w:bCs/>
          <w:sz w:val="24"/>
          <w:szCs w:val="24"/>
        </w:rPr>
        <w:t>с уставными целями</w:t>
      </w:r>
      <w:r>
        <w:rPr>
          <w:sz w:val="24"/>
          <w:szCs w:val="24"/>
        </w:rPr>
        <w:t xml:space="preserve"> деятельности (при переводе средств необходимо указать это в назначении платежа).</w:t>
      </w:r>
    </w:p>
    <w:p w:rsidR="006B1B7C" w:rsidRDefault="006B1B7C">
      <w:pPr>
        <w:ind w:firstLine="720"/>
        <w:jc w:val="both"/>
        <w:rPr>
          <w:rStyle w:val="a5"/>
          <w:sz w:val="24"/>
          <w:szCs w:val="24"/>
        </w:rPr>
      </w:pPr>
    </w:p>
    <w:p w:rsidR="006B1B7C" w:rsidRDefault="004B5AD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Права и обязанности сторон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Благотворитель передает денежные средства в </w:t>
      </w:r>
      <w:r>
        <w:rPr>
          <w:sz w:val="24"/>
          <w:szCs w:val="24"/>
        </w:rPr>
        <w:t>течение срока действия настоящего договора Договора на банковский счет Фонда, при этом Благотворитель самостоятельно определяет сумму  и  периодичность внесения денежных средств.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Фонд обязуется направить полученные от Благотворителя по настоящему Дого</w:t>
      </w:r>
      <w:r>
        <w:rPr>
          <w:sz w:val="24"/>
          <w:szCs w:val="24"/>
        </w:rPr>
        <w:t>вору денежные средства исключительно на цели, предусмотренные настоящим договором.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Фонд обязан предоставить Благотворителю  письменный отчет об использовании денежных средств, с приложением копий всех подтверждающих документов (соответствующих Договор</w:t>
      </w:r>
      <w:r>
        <w:rPr>
          <w:sz w:val="24"/>
          <w:szCs w:val="24"/>
        </w:rPr>
        <w:t>ов, платежных поручений, Актов приема- передачи и иных документов, подтверждающих использование средств) по факту перечисления средств Благополучателем.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Благотворитель вправе запрашивать любую интересующую его информацию о ходе исполнения Фондом насто</w:t>
      </w:r>
      <w:r>
        <w:rPr>
          <w:sz w:val="24"/>
          <w:szCs w:val="24"/>
        </w:rPr>
        <w:t>ящего договора, если указанная информация не отнесена к врачебной тайне или персональным данным заинтересованного лица.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2.5. Благотворитель вправе использовать логотип и наименование фонда в рекламной полиграфической продукции при обязательном письменном с</w:t>
      </w:r>
      <w:r>
        <w:rPr>
          <w:sz w:val="24"/>
          <w:szCs w:val="24"/>
        </w:rPr>
        <w:t>огласовании с Фондом. На окончательном макете обязательна должна быть виза «Согласовано должность ФИО сотрудника фонда».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Благотворитель вправе использовать логотип и наименование фонда, с соблюдением ранее установленных условий,  в том числе и на сайте, в </w:t>
      </w:r>
      <w:r>
        <w:rPr>
          <w:sz w:val="24"/>
          <w:szCs w:val="24"/>
        </w:rPr>
        <w:t>официальных аккаунтах в социальных сетях, в учрежденных им юридических лицах.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Фонд вправе на своем сайте и в социальных сетях рассказывать об этой акции и о сотрудничестве с Благотворителем. </w:t>
      </w:r>
    </w:p>
    <w:p w:rsidR="006B1B7C" w:rsidRDefault="004B5AD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Ответственность сторон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За невыполнение или не надле</w:t>
      </w:r>
      <w:r>
        <w:rPr>
          <w:sz w:val="24"/>
          <w:szCs w:val="24"/>
        </w:rPr>
        <w:t>жащее выполнение своих обязанностей по настоящему договору стороны несут ответственность в соответствии с действующим законодательством РФ.</w:t>
      </w:r>
    </w:p>
    <w:p w:rsidR="006B1B7C" w:rsidRDefault="004B5AD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Срок действия договора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 Договор выступает в законную силу после подписания его обеими сторонами и действует д</w:t>
      </w:r>
      <w:r>
        <w:rPr>
          <w:sz w:val="24"/>
          <w:szCs w:val="24"/>
        </w:rPr>
        <w:t>о 31 декабря 20</w:t>
      </w:r>
      <w:r w:rsidRPr="00AC7534">
        <w:rPr>
          <w:sz w:val="24"/>
          <w:szCs w:val="24"/>
        </w:rPr>
        <w:t>__</w:t>
      </w:r>
      <w:r>
        <w:rPr>
          <w:sz w:val="24"/>
          <w:szCs w:val="24"/>
        </w:rPr>
        <w:t xml:space="preserve"> года. При согласии обеих сторон продлевается на следующий календарный год. 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Настоящий договор составлен в 2 (двух) экземплярах, имеющих равную юридическую силу, по одному для каждой из сторон.</w:t>
      </w:r>
    </w:p>
    <w:p w:rsidR="006B1B7C" w:rsidRDefault="004B5AD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Порядок разрешения споров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Все сп</w:t>
      </w:r>
      <w:r>
        <w:rPr>
          <w:sz w:val="24"/>
          <w:szCs w:val="24"/>
        </w:rPr>
        <w:t>оры и разногласия, которые могут возникнуть в связи с настоящим договором, будут разрешаться  путем переговоров между сторонами.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если споры и разногласия не будут урегулированы путем переговоров, они подлежат разрешению в судебном порядке в с</w:t>
      </w:r>
      <w:r>
        <w:rPr>
          <w:sz w:val="24"/>
          <w:szCs w:val="24"/>
        </w:rPr>
        <w:t>оответствии с действующим законодательством РФ.</w:t>
      </w:r>
    </w:p>
    <w:p w:rsidR="006B1B7C" w:rsidRDefault="004B5AD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Изменение условий договора.</w:t>
      </w:r>
    </w:p>
    <w:p w:rsidR="006B1B7C" w:rsidRDefault="004B5A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Настоящий договор может быть изменен, дополнен или расторгнут по основаниям, предусмотренным действующим законодательством РФ или по согласованию сторон. Любые изменения и </w:t>
      </w:r>
      <w:r>
        <w:rPr>
          <w:sz w:val="24"/>
          <w:szCs w:val="24"/>
        </w:rPr>
        <w:t>дополнения к настоящему договору действительны лишь при условии, если они совершены в письменной форме за подписью обеих сторон.</w:t>
      </w:r>
    </w:p>
    <w:p w:rsidR="006B1B7C" w:rsidRDefault="006B1B7C">
      <w:pPr>
        <w:jc w:val="both"/>
        <w:rPr>
          <w:rStyle w:val="a5"/>
          <w:sz w:val="24"/>
          <w:szCs w:val="24"/>
        </w:rPr>
      </w:pPr>
    </w:p>
    <w:p w:rsidR="006B1B7C" w:rsidRDefault="004B5AD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Адреса и реквизиты сторон</w:t>
      </w:r>
    </w:p>
    <w:p w:rsidR="006B1B7C" w:rsidRDefault="006B1B7C">
      <w:pPr>
        <w:ind w:firstLine="720"/>
        <w:jc w:val="both"/>
        <w:rPr>
          <w:b/>
          <w:bCs/>
          <w:sz w:val="24"/>
          <w:szCs w:val="24"/>
        </w:rPr>
      </w:pPr>
    </w:p>
    <w:tbl>
      <w:tblPr>
        <w:tblStyle w:val="TableNormal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819"/>
      </w:tblGrid>
      <w:tr w:rsidR="006B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1B7C" w:rsidRDefault="004B5AD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Благотворитель</w:t>
            </w:r>
          </w:p>
          <w:p w:rsidR="006B1B7C" w:rsidRDefault="006B1B7C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B1B7C" w:rsidRDefault="006B1B7C">
            <w:pPr>
              <w:pBdr>
                <w:top w:val="single" w:sz="12" w:space="0" w:color="000000"/>
                <w:bottom w:val="single" w:sz="12" w:space="0" w:color="000000"/>
              </w:pBdr>
              <w:ind w:left="34"/>
              <w:rPr>
                <w:b/>
                <w:bCs/>
              </w:rPr>
            </w:pPr>
          </w:p>
          <w:p w:rsidR="006B1B7C" w:rsidRDefault="006B1B7C">
            <w:pPr>
              <w:ind w:left="34"/>
            </w:pPr>
          </w:p>
          <w:p w:rsidR="006B1B7C" w:rsidRDefault="006B1B7C"/>
          <w:p w:rsidR="006B1B7C" w:rsidRDefault="004B5ADE">
            <w:pPr>
              <w:ind w:left="34"/>
            </w:pPr>
            <w:r>
              <w:t>Р/счет: ---</w:t>
            </w:r>
          </w:p>
          <w:p w:rsidR="006B1B7C" w:rsidRDefault="004B5ADE">
            <w:pPr>
              <w:ind w:left="34"/>
            </w:pPr>
            <w:r>
              <w:t>БИК: ---</w:t>
            </w:r>
          </w:p>
          <w:p w:rsidR="006B1B7C" w:rsidRDefault="004B5ADE">
            <w:pPr>
              <w:ind w:left="34"/>
            </w:pPr>
            <w:r>
              <w:t>к/с: ---</w:t>
            </w:r>
          </w:p>
          <w:p w:rsidR="006B1B7C" w:rsidRDefault="004B5ADE">
            <w:pPr>
              <w:ind w:left="34"/>
              <w:rPr>
                <w:b/>
                <w:bCs/>
              </w:rPr>
            </w:pPr>
            <w:r>
              <w:t xml:space="preserve">тел. </w:t>
            </w:r>
            <w:r>
              <w:br/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</w:p>
          <w:p w:rsidR="006B1B7C" w:rsidRDefault="006B1B7C">
            <w:pPr>
              <w:ind w:left="34"/>
              <w:rPr>
                <w:b/>
                <w:bCs/>
              </w:rPr>
            </w:pPr>
          </w:p>
          <w:p w:rsidR="006B1B7C" w:rsidRDefault="006B1B7C">
            <w:pPr>
              <w:ind w:left="34"/>
            </w:pPr>
          </w:p>
          <w:p w:rsidR="006B1B7C" w:rsidRDefault="004B5ADE">
            <w:pPr>
              <w:ind w:left="34"/>
            </w:pPr>
            <w:r>
              <w:t xml:space="preserve">Директор  _______________ </w:t>
            </w:r>
            <w:r>
              <w:t>/____________/</w:t>
            </w:r>
          </w:p>
          <w:p w:rsidR="006B1B7C" w:rsidRDefault="006B1B7C">
            <w:pPr>
              <w:ind w:left="34"/>
            </w:pPr>
          </w:p>
          <w:p w:rsidR="006B1B7C" w:rsidRDefault="004B5ADE">
            <w:pPr>
              <w:ind w:left="34"/>
            </w:pPr>
            <w:r>
              <w:t>«____» ________ 20___ г.</w:t>
            </w:r>
          </w:p>
          <w:p w:rsidR="006B1B7C" w:rsidRDefault="006B1B7C">
            <w:pPr>
              <w:ind w:left="34"/>
            </w:pPr>
          </w:p>
          <w:p w:rsidR="006B1B7C" w:rsidRDefault="004B5ADE">
            <w:pPr>
              <w:ind w:left="34"/>
            </w:pPr>
            <w:r>
              <w:t xml:space="preserve">  </w:t>
            </w:r>
          </w:p>
          <w:p w:rsidR="006B1B7C" w:rsidRDefault="006B1B7C">
            <w:pPr>
              <w:jc w:val="both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1B7C" w:rsidRDefault="004B5AD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Заказчик:</w:t>
            </w:r>
          </w:p>
          <w:p w:rsidR="006B1B7C" w:rsidRDefault="006B1B7C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</w:p>
          <w:p w:rsidR="006B1B7C" w:rsidRDefault="004B5AD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Благотворительный фонд «Мы Рядом. Редкие дети»</w:t>
            </w:r>
          </w:p>
          <w:p w:rsidR="006B1B7C" w:rsidRDefault="004B5ADE">
            <w:pPr>
              <w:pStyle w:val="a7"/>
              <w:tabs>
                <w:tab w:val="left" w:pos="1620"/>
                <w:tab w:val="left" w:pos="7663"/>
              </w:tabs>
              <w:spacing w:before="0" w:after="0"/>
              <w:ind w:left="34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ИНН 7460990208</w:t>
            </w:r>
          </w:p>
          <w:p w:rsidR="006B1B7C" w:rsidRDefault="004B5ADE">
            <w:pPr>
              <w:pStyle w:val="a7"/>
              <w:tabs>
                <w:tab w:val="left" w:pos="1620"/>
                <w:tab w:val="left" w:pos="7663"/>
              </w:tabs>
              <w:spacing w:before="0" w:after="0"/>
              <w:ind w:left="34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КПП 744701001</w:t>
            </w:r>
          </w:p>
          <w:p w:rsidR="006B1B7C" w:rsidRDefault="004B5ADE">
            <w:pPr>
              <w:pStyle w:val="a7"/>
              <w:tabs>
                <w:tab w:val="left" w:pos="1620"/>
                <w:tab w:val="left" w:pos="7663"/>
              </w:tabs>
              <w:spacing w:before="0" w:after="0"/>
              <w:ind w:left="34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ОГРН 1137400001111</w:t>
            </w:r>
          </w:p>
          <w:p w:rsidR="006B1B7C" w:rsidRDefault="004B5ADE">
            <w:pPr>
              <w:pStyle w:val="a7"/>
              <w:tabs>
                <w:tab w:val="left" w:pos="1620"/>
                <w:tab w:val="left" w:pos="7663"/>
              </w:tabs>
              <w:spacing w:before="0" w:after="0"/>
              <w:ind w:left="34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р/с </w:t>
            </w:r>
            <w:r>
              <w:rPr>
                <w:b/>
                <w:bCs/>
                <w:sz w:val="20"/>
                <w:szCs w:val="20"/>
              </w:rPr>
              <w:t xml:space="preserve">40703810769750002114 </w:t>
            </w:r>
            <w:r>
              <w:rPr>
                <w:sz w:val="20"/>
                <w:szCs w:val="20"/>
                <w:shd w:val="clear" w:color="auto" w:fill="FFFFFF"/>
              </w:rPr>
              <w:t xml:space="preserve">в </w:t>
            </w:r>
            <w:r>
              <w:rPr>
                <w:sz w:val="20"/>
                <w:szCs w:val="20"/>
              </w:rPr>
              <w:t>ПАО КБ «УБРиР»</w:t>
            </w:r>
          </w:p>
          <w:p w:rsidR="006B1B7C" w:rsidRDefault="004B5ADE">
            <w:pPr>
              <w:pStyle w:val="a7"/>
              <w:tabs>
                <w:tab w:val="left" w:pos="1620"/>
                <w:tab w:val="left" w:pos="7663"/>
              </w:tabs>
              <w:spacing w:before="0"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к/с </w:t>
            </w:r>
            <w:r>
              <w:rPr>
                <w:b/>
                <w:bCs/>
                <w:sz w:val="20"/>
                <w:szCs w:val="20"/>
              </w:rPr>
              <w:t>30101810900000000795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 xml:space="preserve">БИК </w:t>
            </w:r>
            <w:r>
              <w:rPr>
                <w:b/>
                <w:bCs/>
                <w:sz w:val="20"/>
                <w:szCs w:val="20"/>
              </w:rPr>
              <w:t>046577795</w:t>
            </w:r>
            <w:r>
              <w:rPr>
                <w:sz w:val="20"/>
                <w:szCs w:val="20"/>
              </w:rPr>
              <w:tab/>
            </w:r>
          </w:p>
          <w:p w:rsidR="006B1B7C" w:rsidRDefault="004B5ADE">
            <w:pPr>
              <w:pStyle w:val="a7"/>
              <w:tabs>
                <w:tab w:val="left" w:pos="1620"/>
                <w:tab w:val="left" w:pos="7663"/>
              </w:tabs>
              <w:spacing w:before="0" w:after="0"/>
              <w:ind w:left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Юр. Адрес:</w:t>
            </w:r>
            <w:r>
              <w:rPr>
                <w:sz w:val="20"/>
                <w:szCs w:val="20"/>
              </w:rPr>
              <w:t xml:space="preserve"> </w:t>
            </w:r>
          </w:p>
          <w:p w:rsidR="006B1B7C" w:rsidRDefault="004B5ADE">
            <w:pPr>
              <w:pStyle w:val="WW-2"/>
              <w:tabs>
                <w:tab w:val="center" w:pos="5397"/>
                <w:tab w:val="right" w:pos="9045"/>
              </w:tabs>
              <w:spacing w:line="240" w:lineRule="auto"/>
              <w:ind w:left="34"/>
              <w:jc w:val="left"/>
            </w:pPr>
            <w:r>
              <w:t xml:space="preserve">454128 </w:t>
            </w:r>
            <w:r>
              <w:t>Челябинск, ул. 250-летия Челябинска, 20-52</w:t>
            </w:r>
          </w:p>
          <w:p w:rsidR="006B1B7C" w:rsidRDefault="004B5ADE">
            <w:pPr>
              <w:pStyle w:val="WW-2"/>
              <w:tabs>
                <w:tab w:val="center" w:pos="5397"/>
                <w:tab w:val="right" w:pos="9045"/>
              </w:tabs>
              <w:spacing w:line="240" w:lineRule="auto"/>
              <w:ind w:left="34"/>
              <w:jc w:val="left"/>
            </w:pPr>
            <w:r>
              <w:rPr>
                <w:b/>
                <w:bCs/>
              </w:rPr>
              <w:t>Фактический адрес:</w:t>
            </w:r>
            <w:r>
              <w:t xml:space="preserve"> </w:t>
            </w:r>
          </w:p>
          <w:p w:rsidR="006B1B7C" w:rsidRDefault="004B5ADE">
            <w:pPr>
              <w:pStyle w:val="WW-2"/>
              <w:tabs>
                <w:tab w:val="center" w:pos="5397"/>
                <w:tab w:val="right" w:pos="9045"/>
              </w:tabs>
              <w:spacing w:line="240" w:lineRule="auto"/>
              <w:ind w:left="34"/>
              <w:jc w:val="left"/>
            </w:pPr>
            <w:r>
              <w:t xml:space="preserve">454008 Челябинск, </w:t>
            </w:r>
            <w:r w:rsidR="00AC7534">
              <w:t>пр.Ленина 61б, кабинет 20</w:t>
            </w:r>
            <w:bookmarkStart w:id="0" w:name="_GoBack"/>
            <w:bookmarkEnd w:id="0"/>
          </w:p>
          <w:p w:rsidR="006B1B7C" w:rsidRDefault="004B5ADE">
            <w:pPr>
              <w:pStyle w:val="WW-2"/>
              <w:tabs>
                <w:tab w:val="center" w:pos="5397"/>
                <w:tab w:val="right" w:pos="9045"/>
              </w:tabs>
              <w:spacing w:line="240" w:lineRule="auto"/>
              <w:ind w:left="34"/>
              <w:jc w:val="left"/>
            </w:pPr>
            <w:r>
              <w:t>Тел. 8 950 732 31 34</w:t>
            </w:r>
          </w:p>
          <w:p w:rsidR="006B1B7C" w:rsidRDefault="006B1B7C">
            <w:pPr>
              <w:pStyle w:val="WW-2"/>
              <w:tabs>
                <w:tab w:val="center" w:pos="5397"/>
                <w:tab w:val="right" w:pos="9045"/>
              </w:tabs>
              <w:spacing w:line="240" w:lineRule="auto"/>
              <w:ind w:left="34"/>
              <w:jc w:val="left"/>
            </w:pPr>
          </w:p>
          <w:p w:rsidR="006B1B7C" w:rsidRDefault="006B1B7C">
            <w:pPr>
              <w:pStyle w:val="WW-2"/>
              <w:tabs>
                <w:tab w:val="center" w:pos="5397"/>
                <w:tab w:val="right" w:pos="9045"/>
              </w:tabs>
              <w:spacing w:line="240" w:lineRule="auto"/>
              <w:jc w:val="left"/>
            </w:pPr>
          </w:p>
          <w:p w:rsidR="006B1B7C" w:rsidRDefault="004B5ADE">
            <w:pPr>
              <w:widowControl w:val="0"/>
              <w:jc w:val="both"/>
            </w:pPr>
            <w:r>
              <w:t xml:space="preserve"> ____________________  / Е.Ю. Петраш/</w:t>
            </w:r>
          </w:p>
          <w:p w:rsidR="006B1B7C" w:rsidRDefault="006B1B7C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6B1B7C" w:rsidRDefault="006B1B7C"/>
        </w:tc>
      </w:tr>
    </w:tbl>
    <w:p w:rsidR="006B1B7C" w:rsidRDefault="006B1B7C">
      <w:pPr>
        <w:widowControl w:val="0"/>
        <w:jc w:val="both"/>
      </w:pPr>
    </w:p>
    <w:sectPr w:rsidR="006B1B7C">
      <w:headerReference w:type="default" r:id="rId7"/>
      <w:footerReference w:type="default" r:id="rId8"/>
      <w:pgSz w:w="11900" w:h="16840"/>
      <w:pgMar w:top="567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DE" w:rsidRDefault="004B5ADE">
      <w:r>
        <w:separator/>
      </w:r>
    </w:p>
  </w:endnote>
  <w:endnote w:type="continuationSeparator" w:id="0">
    <w:p w:rsidR="004B5ADE" w:rsidRDefault="004B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7C" w:rsidRDefault="004B5ADE">
    <w:pPr>
      <w:pStyle w:val="a4"/>
      <w:tabs>
        <w:tab w:val="clear" w:pos="9355"/>
        <w:tab w:val="right" w:pos="9045"/>
      </w:tabs>
      <w:jc w:val="right"/>
    </w:pPr>
    <w:r>
      <w:fldChar w:fldCharType="begin"/>
    </w:r>
    <w:r>
      <w:instrText xml:space="preserve"> PAGE </w:instrText>
    </w:r>
    <w:r w:rsidR="00AC7534">
      <w:fldChar w:fldCharType="separate"/>
    </w:r>
    <w:r w:rsidR="00AC75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DE" w:rsidRDefault="004B5ADE">
      <w:r>
        <w:separator/>
      </w:r>
    </w:p>
  </w:footnote>
  <w:footnote w:type="continuationSeparator" w:id="0">
    <w:p w:rsidR="004B5ADE" w:rsidRDefault="004B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7C" w:rsidRDefault="006B1B7C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34B1"/>
    <w:multiLevelType w:val="multilevel"/>
    <w:tmpl w:val="9BD4AF82"/>
    <w:numStyleLink w:val="ImportedStyle1"/>
  </w:abstractNum>
  <w:abstractNum w:abstractNumId="1" w15:restartNumberingAfterBreak="0">
    <w:nsid w:val="5B1C125C"/>
    <w:multiLevelType w:val="multilevel"/>
    <w:tmpl w:val="9BD4AF82"/>
    <w:styleLink w:val="ImportedStyle1"/>
    <w:lvl w:ilvl="0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71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088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448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168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7C"/>
    <w:rsid w:val="004B5ADE"/>
    <w:rsid w:val="006B1B7C"/>
    <w:rsid w:val="00A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84806-E6B2-44B6-A626-A3C0659E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5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paragraph" w:styleId="a6">
    <w:name w:val="List Paragraph"/>
    <w:pPr>
      <w:ind w:left="720"/>
    </w:pPr>
    <w:rPr>
      <w:rFonts w:cs="Arial Unicode MS"/>
      <w:color w:val="000000"/>
      <w:u w:color="000000"/>
    </w:rPr>
  </w:style>
  <w:style w:type="paragraph" w:styleId="a7">
    <w:name w:val="Normal (Web)"/>
    <w:pPr>
      <w:spacing w:before="280" w:after="280"/>
    </w:pPr>
    <w:rPr>
      <w:rFonts w:cs="Arial Unicode MS"/>
      <w:color w:val="000000"/>
      <w:sz w:val="24"/>
      <w:szCs w:val="24"/>
      <w:u w:color="000000"/>
    </w:rPr>
  </w:style>
  <w:style w:type="paragraph" w:customStyle="1" w:styleId="WW-2">
    <w:name w:val="WW-Основной текст 2"/>
    <w:pPr>
      <w:spacing w:line="170" w:lineRule="atLeast"/>
      <w:jc w:val="both"/>
    </w:pPr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Наташа</cp:lastModifiedBy>
  <cp:revision>2</cp:revision>
  <dcterms:created xsi:type="dcterms:W3CDTF">2026-05-14T07:38:00Z</dcterms:created>
  <dcterms:modified xsi:type="dcterms:W3CDTF">2026-05-14T07:39:00Z</dcterms:modified>
</cp:coreProperties>
</file>